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0B08" w:rsidRPr="00C60B08" w:rsidRDefault="00C60B08" w:rsidP="00C60B08">
      <w:pPr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en-CA"/>
        </w:rPr>
      </w:pPr>
    </w:p>
    <w:p w:rsidR="00C60B08" w:rsidRPr="00370EBD" w:rsidRDefault="00C60B08" w:rsidP="00C60B08">
      <w:pPr>
        <w:spacing w:after="0" w:line="240" w:lineRule="auto"/>
        <w:rPr>
          <w:rFonts w:eastAsia="Times New Roman" w:cs="Times New Roman"/>
          <w:lang w:eastAsia="en-CA"/>
        </w:rPr>
      </w:pPr>
      <w:r w:rsidRPr="00370EBD">
        <w:rPr>
          <w:rFonts w:eastAsia="Times New Roman" w:cs="Times New Roman"/>
          <w:color w:val="000000"/>
          <w:lang w:eastAsia="en-CA"/>
        </w:rPr>
        <w:t>Auckland HEMS Emergency Medical Checklist</w:t>
      </w:r>
    </w:p>
    <w:p w:rsidR="00C60B08" w:rsidRPr="00370EBD" w:rsidRDefault="00C60B08" w:rsidP="00C60B08">
      <w:pPr>
        <w:spacing w:after="0" w:line="240" w:lineRule="auto"/>
        <w:rPr>
          <w:rFonts w:eastAsia="Times New Roman" w:cs="Times New Roman"/>
          <w:lang w:eastAsia="en-CA"/>
        </w:rPr>
      </w:pPr>
      <w:r w:rsidRPr="00370EBD">
        <w:rPr>
          <w:rFonts w:eastAsia="Times New Roman" w:cs="Times New Roman"/>
          <w:b/>
          <w:bCs/>
          <w:color w:val="000000"/>
          <w:lang w:eastAsia="en-CA"/>
        </w:rPr>
        <w:t>(EMC2) Hypoxia</w:t>
      </w:r>
    </w:p>
    <w:p w:rsidR="00C60B08" w:rsidRPr="00370EBD" w:rsidRDefault="00C60B08" w:rsidP="00C60B08">
      <w:pPr>
        <w:spacing w:after="0" w:line="240" w:lineRule="auto"/>
        <w:rPr>
          <w:rFonts w:eastAsia="Times New Roman" w:cs="Times New Roman"/>
          <w:lang w:eastAsia="en-CA"/>
        </w:rPr>
      </w:pPr>
      <w:r w:rsidRPr="00370EBD">
        <w:rPr>
          <w:rFonts w:eastAsia="Times New Roman" w:cs="Times New Roman"/>
          <w:color w:val="000000"/>
          <w:lang w:eastAsia="en-CA"/>
        </w:rPr>
        <w:t xml:space="preserve">Definition: </w:t>
      </w:r>
      <w:r w:rsidRPr="00370EBD">
        <w:rPr>
          <w:rFonts w:eastAsia="Times New Roman" w:cs="Times New Roman"/>
          <w:i/>
          <w:iCs/>
          <w:color w:val="000000"/>
          <w:lang w:eastAsia="en-CA"/>
        </w:rPr>
        <w:t>Oxygen desaturation &lt; 90%</w:t>
      </w:r>
    </w:p>
    <w:p w:rsidR="00C60B08" w:rsidRPr="00C60B08" w:rsidRDefault="00C60B08" w:rsidP="00C60B08">
      <w:pPr>
        <w:spacing w:after="0" w:line="240" w:lineRule="auto"/>
        <w:ind w:left="5400"/>
        <w:rPr>
          <w:rFonts w:eastAsia="Times New Roman" w:cs="Times New Roman"/>
          <w:lang w:eastAsia="en-CA"/>
        </w:rPr>
      </w:pPr>
    </w:p>
    <w:p w:rsidR="00C60B08" w:rsidRPr="00370EBD" w:rsidRDefault="00C60B08" w:rsidP="00C60B08">
      <w:pPr>
        <w:spacing w:after="0" w:line="240" w:lineRule="auto"/>
        <w:rPr>
          <w:rFonts w:eastAsia="Times New Roman" w:cs="Times New Roman"/>
          <w:lang w:eastAsia="en-CA"/>
        </w:rPr>
      </w:pPr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 xml:space="preserve">Declare </w:t>
      </w:r>
      <w:r w:rsidRPr="00C60B08">
        <w:rPr>
          <w:rFonts w:eastAsia="Times New Roman" w:cs="Times New Roman"/>
          <w:i/>
          <w:iCs/>
          <w:color w:val="000000"/>
          <w:lang w:eastAsia="en-CA"/>
        </w:rPr>
        <w:t>‘medical emergency’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>Check/No emergency</w:t>
      </w:r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SpO</w:t>
      </w:r>
      <w:r w:rsidRPr="00C60B08">
        <w:rPr>
          <w:rFonts w:eastAsia="Times New Roman" w:cs="Times New Roman"/>
          <w:color w:val="000000"/>
          <w:vertAlign w:val="subscript"/>
          <w:lang w:eastAsia="en-CA"/>
        </w:rPr>
        <w:t>2</w:t>
      </w:r>
      <w:r w:rsidRPr="00C60B08">
        <w:rPr>
          <w:rFonts w:eastAsia="Times New Roman" w:cs="Times New Roman"/>
          <w:color w:val="000000"/>
          <w:lang w:eastAsia="en-CA"/>
        </w:rPr>
        <w:t xml:space="preserve"> probe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  <w:t>Attached</w:t>
      </w:r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Oxygen supply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  <w:t>Adequate/</w:t>
      </w:r>
      <w:proofErr w:type="spellStart"/>
      <w:r w:rsidRPr="00C60B08">
        <w:rPr>
          <w:rFonts w:eastAsia="Times New Roman" w:cs="Times New Roman"/>
          <w:color w:val="000000"/>
          <w:lang w:eastAsia="en-CA"/>
        </w:rPr>
        <w:t>INadequate</w:t>
      </w:r>
      <w:proofErr w:type="spellEnd"/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Attach secondary SpO</w:t>
      </w:r>
      <w:r w:rsidRPr="00C60B08">
        <w:rPr>
          <w:rFonts w:eastAsia="Times New Roman" w:cs="Times New Roman"/>
          <w:color w:val="000000"/>
          <w:vertAlign w:val="subscript"/>
          <w:lang w:eastAsia="en-CA"/>
        </w:rPr>
        <w:t>2</w:t>
      </w:r>
      <w:r w:rsidRPr="00C60B08">
        <w:rPr>
          <w:rFonts w:eastAsia="Times New Roman" w:cs="Times New Roman"/>
          <w:color w:val="000000"/>
          <w:lang w:eastAsia="en-CA"/>
        </w:rPr>
        <w:t xml:space="preserve">  probe to patient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>Check</w:t>
      </w:r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Connect BVM to portable O</w:t>
      </w:r>
      <w:r w:rsidRPr="00C60B08">
        <w:rPr>
          <w:rFonts w:eastAsia="Times New Roman" w:cs="Times New Roman"/>
          <w:color w:val="000000"/>
          <w:vertAlign w:val="subscript"/>
          <w:lang w:eastAsia="en-CA"/>
        </w:rPr>
        <w:t>2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>Check</w:t>
      </w:r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Hand ventilate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  <w:t>Check</w:t>
      </w:r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 xml:space="preserve">Oxygen circuit integrity (connections, kinks, holes) </w:t>
      </w:r>
      <w:r>
        <w:rPr>
          <w:rFonts w:eastAsia="Times New Roman" w:cs="Times New Roman"/>
          <w:color w:val="000000"/>
          <w:lang w:eastAsia="en-CA"/>
        </w:rPr>
        <w:tab/>
      </w:r>
      <w:r>
        <w:rPr>
          <w:rFonts w:eastAsia="Times New Roman" w:cs="Times New Roman"/>
          <w:color w:val="000000"/>
          <w:lang w:eastAsia="en-CA"/>
        </w:rPr>
        <w:tab/>
      </w:r>
      <w:bookmarkStart w:id="0" w:name="_GoBack"/>
      <w:bookmarkEnd w:id="0"/>
      <w:r w:rsidRPr="00C60B08">
        <w:rPr>
          <w:rFonts w:eastAsia="Times New Roman" w:cs="Times New Roman"/>
          <w:color w:val="000000"/>
          <w:lang w:eastAsia="en-CA"/>
        </w:rPr>
        <w:t>Normal/</w:t>
      </w:r>
      <w:proofErr w:type="spellStart"/>
      <w:r w:rsidRPr="00C60B08">
        <w:rPr>
          <w:rFonts w:eastAsia="Times New Roman" w:cs="Times New Roman"/>
          <w:color w:val="000000"/>
          <w:lang w:eastAsia="en-CA"/>
        </w:rPr>
        <w:t>ABnormal</w:t>
      </w:r>
      <w:proofErr w:type="spellEnd"/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EtCO</w:t>
      </w:r>
      <w:r w:rsidRPr="00C60B08">
        <w:rPr>
          <w:rFonts w:eastAsia="Times New Roman" w:cs="Times New Roman"/>
          <w:color w:val="000000"/>
          <w:vertAlign w:val="subscript"/>
          <w:lang w:eastAsia="en-CA"/>
        </w:rPr>
        <w:t>2</w:t>
      </w:r>
      <w:r w:rsidRPr="00C60B08">
        <w:rPr>
          <w:rFonts w:eastAsia="Times New Roman" w:cs="Times New Roman"/>
          <w:color w:val="000000"/>
          <w:lang w:eastAsia="en-CA"/>
        </w:rPr>
        <w:t xml:space="preserve"> waveform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>Present/Absent</w:t>
      </w:r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Chest rise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  <w:t>Present/Absent</w:t>
      </w:r>
    </w:p>
    <w:p w:rsidR="00C60B08" w:rsidRPr="00370EBD" w:rsidRDefault="00C60B08" w:rsidP="00C60B08">
      <w:pPr>
        <w:spacing w:after="0" w:line="240" w:lineRule="auto"/>
        <w:rPr>
          <w:rFonts w:eastAsia="Times New Roman" w:cs="Times New Roman"/>
          <w:lang w:eastAsia="en-CA"/>
        </w:rPr>
      </w:pPr>
    </w:p>
    <w:p w:rsidR="00C60B08" w:rsidRPr="00C60B08" w:rsidRDefault="00C60B08" w:rsidP="00C60B08">
      <w:pPr>
        <w:pStyle w:val="ListParagraph"/>
        <w:numPr>
          <w:ilvl w:val="1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 xml:space="preserve">If </w:t>
      </w:r>
      <w:r w:rsidRPr="00C60B08">
        <w:rPr>
          <w:rFonts w:eastAsia="Times New Roman" w:cs="Times New Roman"/>
          <w:b/>
          <w:bCs/>
          <w:color w:val="000000"/>
          <w:lang w:eastAsia="en-CA"/>
        </w:rPr>
        <w:t>absent</w:t>
      </w:r>
      <w:r w:rsidRPr="00C60B08">
        <w:rPr>
          <w:rFonts w:eastAsia="Times New Roman" w:cs="Times New Roman"/>
          <w:color w:val="000000"/>
          <w:lang w:eastAsia="en-CA"/>
        </w:rPr>
        <w:t xml:space="preserve"> EtCO</w:t>
      </w:r>
      <w:r w:rsidRPr="00C60B08">
        <w:rPr>
          <w:rFonts w:eastAsia="Times New Roman" w:cs="Times New Roman"/>
          <w:color w:val="000000"/>
          <w:vertAlign w:val="subscript"/>
          <w:lang w:eastAsia="en-CA"/>
        </w:rPr>
        <w:t>2</w:t>
      </w:r>
      <w:r w:rsidRPr="00C60B08">
        <w:rPr>
          <w:rFonts w:eastAsia="Times New Roman" w:cs="Times New Roman"/>
          <w:color w:val="000000"/>
          <w:lang w:eastAsia="en-CA"/>
        </w:rPr>
        <w:t xml:space="preserve"> and</w:t>
      </w:r>
      <w:r w:rsidRPr="00C60B08">
        <w:rPr>
          <w:rFonts w:eastAsia="Times New Roman" w:cs="Times New Roman"/>
          <w:b/>
          <w:bCs/>
          <w:color w:val="000000"/>
          <w:lang w:eastAsia="en-CA"/>
        </w:rPr>
        <w:t xml:space="preserve"> absent</w:t>
      </w:r>
      <w:r w:rsidRPr="00C60B08">
        <w:rPr>
          <w:rFonts w:eastAsia="Times New Roman" w:cs="Times New Roman"/>
          <w:color w:val="000000"/>
          <w:lang w:eastAsia="en-CA"/>
        </w:rPr>
        <w:t xml:space="preserve"> chest rise, refer to </w:t>
      </w:r>
      <w:r w:rsidRPr="00C60B08">
        <w:rPr>
          <w:rFonts w:eastAsia="Times New Roman" w:cs="Times New Roman"/>
          <w:color w:val="000000"/>
          <w:u w:val="single"/>
          <w:lang w:eastAsia="en-CA"/>
        </w:rPr>
        <w:t xml:space="preserve">Suspected </w:t>
      </w:r>
      <w:proofErr w:type="spellStart"/>
      <w:r w:rsidRPr="00C60B08">
        <w:rPr>
          <w:rFonts w:eastAsia="Times New Roman" w:cs="Times New Roman"/>
          <w:color w:val="000000"/>
          <w:u w:val="single"/>
          <w:lang w:eastAsia="en-CA"/>
        </w:rPr>
        <w:t>Extubation</w:t>
      </w:r>
      <w:proofErr w:type="spellEnd"/>
      <w:r w:rsidRPr="00C60B08">
        <w:rPr>
          <w:rFonts w:eastAsia="Times New Roman" w:cs="Times New Roman"/>
          <w:color w:val="000000"/>
          <w:u w:val="single"/>
          <w:lang w:eastAsia="en-CA"/>
        </w:rPr>
        <w:t xml:space="preserve"> (EMC3)</w:t>
      </w:r>
      <w:r w:rsidRPr="00C60B08">
        <w:rPr>
          <w:rFonts w:eastAsia="Times New Roman" w:cs="Times New Roman"/>
          <w:color w:val="000000"/>
          <w:lang w:eastAsia="en-CA"/>
        </w:rPr>
        <w:t xml:space="preserve"> checklist</w:t>
      </w:r>
    </w:p>
    <w:p w:rsidR="00C60B08" w:rsidRPr="00370EBD" w:rsidRDefault="00C60B08" w:rsidP="00C60B08">
      <w:pPr>
        <w:spacing w:after="0" w:line="240" w:lineRule="auto"/>
        <w:rPr>
          <w:rFonts w:eastAsia="Times New Roman" w:cs="Times New Roman"/>
          <w:lang w:eastAsia="en-CA"/>
        </w:rPr>
      </w:pPr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Endotracheal tube depth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>____cm</w:t>
      </w:r>
    </w:p>
    <w:p w:rsidR="00C60B08" w:rsidRPr="00C60B08" w:rsidRDefault="00C60B08" w:rsidP="00C60B08">
      <w:pPr>
        <w:pStyle w:val="ListParagraph"/>
        <w:numPr>
          <w:ilvl w:val="1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 xml:space="preserve">If right </w:t>
      </w:r>
      <w:proofErr w:type="spellStart"/>
      <w:r w:rsidRPr="00C60B08">
        <w:rPr>
          <w:rFonts w:eastAsia="Times New Roman" w:cs="Times New Roman"/>
          <w:color w:val="000000"/>
          <w:lang w:eastAsia="en-CA"/>
        </w:rPr>
        <w:t>mainstem</w:t>
      </w:r>
      <w:proofErr w:type="spellEnd"/>
      <w:r w:rsidRPr="00C60B08">
        <w:rPr>
          <w:rFonts w:eastAsia="Times New Roman" w:cs="Times New Roman"/>
          <w:color w:val="000000"/>
          <w:lang w:eastAsia="en-CA"/>
        </w:rPr>
        <w:t xml:space="preserve"> intubation suspected, adjust depth</w:t>
      </w:r>
      <w:r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>Check</w:t>
      </w:r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Assess lung compliance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  <w:t>Normal/</w:t>
      </w:r>
      <w:proofErr w:type="spellStart"/>
      <w:r w:rsidRPr="00C60B08">
        <w:rPr>
          <w:rFonts w:eastAsia="Times New Roman" w:cs="Times New Roman"/>
          <w:color w:val="000000"/>
          <w:lang w:eastAsia="en-CA"/>
        </w:rPr>
        <w:t>ABnormal</w:t>
      </w:r>
      <w:proofErr w:type="spellEnd"/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Suction ETT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  <w:t>Check</w:t>
      </w:r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Assess chest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  <w:t>Normal/Suspect PTX</w:t>
      </w:r>
    </w:p>
    <w:p w:rsidR="00C60B08" w:rsidRPr="00C60B08" w:rsidRDefault="00C60B08" w:rsidP="00C60B08">
      <w:pPr>
        <w:pStyle w:val="ListParagraph"/>
        <w:numPr>
          <w:ilvl w:val="1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If PTX suspected, decompress chest</w:t>
      </w:r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Patient observations</w:t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ab/>
        <w:t>HR, BP, RR</w:t>
      </w:r>
    </w:p>
    <w:p w:rsidR="00C60B08" w:rsidRPr="00C60B08" w:rsidRDefault="00C60B08" w:rsidP="00C60B08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="Times New Roman"/>
          <w:color w:val="000000"/>
          <w:lang w:eastAsia="en-CA"/>
        </w:rPr>
      </w:pPr>
      <w:r w:rsidRPr="00C60B08">
        <w:rPr>
          <w:rFonts w:eastAsia="Times New Roman" w:cs="Times New Roman"/>
          <w:color w:val="000000"/>
          <w:lang w:eastAsia="en-CA"/>
        </w:rPr>
        <w:t>Update Flight Crew</w:t>
      </w:r>
      <w:r>
        <w:rPr>
          <w:rFonts w:eastAsia="Times New Roman" w:cs="Times New Roman"/>
          <w:color w:val="000000"/>
          <w:lang w:eastAsia="en-CA"/>
        </w:rPr>
        <w:tab/>
      </w:r>
      <w:r>
        <w:rPr>
          <w:rFonts w:eastAsia="Times New Roman" w:cs="Times New Roman"/>
          <w:color w:val="000000"/>
          <w:lang w:eastAsia="en-CA"/>
        </w:rPr>
        <w:tab/>
      </w:r>
      <w:r>
        <w:rPr>
          <w:rFonts w:eastAsia="Times New Roman" w:cs="Times New Roman"/>
          <w:color w:val="000000"/>
          <w:lang w:eastAsia="en-CA"/>
        </w:rPr>
        <w:tab/>
      </w:r>
      <w:r>
        <w:rPr>
          <w:rFonts w:eastAsia="Times New Roman" w:cs="Times New Roman"/>
          <w:color w:val="000000"/>
          <w:lang w:eastAsia="en-CA"/>
        </w:rPr>
        <w:tab/>
      </w:r>
      <w:r>
        <w:rPr>
          <w:rFonts w:eastAsia="Times New Roman" w:cs="Times New Roman"/>
          <w:color w:val="000000"/>
          <w:lang w:eastAsia="en-CA"/>
        </w:rPr>
        <w:tab/>
      </w:r>
      <w:r>
        <w:rPr>
          <w:rFonts w:eastAsia="Times New Roman" w:cs="Times New Roman"/>
          <w:color w:val="000000"/>
          <w:lang w:eastAsia="en-CA"/>
        </w:rPr>
        <w:tab/>
      </w:r>
      <w:r w:rsidRPr="00C60B08">
        <w:rPr>
          <w:rFonts w:eastAsia="Times New Roman" w:cs="Times New Roman"/>
          <w:color w:val="000000"/>
          <w:lang w:eastAsia="en-CA"/>
        </w:rPr>
        <w:t>Check</w:t>
      </w:r>
    </w:p>
    <w:p w:rsidR="00C60B08" w:rsidRPr="00370EBD" w:rsidRDefault="00C60B08" w:rsidP="00C60B08">
      <w:pPr>
        <w:spacing w:after="0" w:line="240" w:lineRule="auto"/>
        <w:rPr>
          <w:rFonts w:eastAsia="Times New Roman" w:cs="Times New Roman"/>
          <w:lang w:eastAsia="en-CA"/>
        </w:rPr>
      </w:pPr>
    </w:p>
    <w:p w:rsidR="00C60B08" w:rsidRPr="00370EBD" w:rsidRDefault="00C60B08" w:rsidP="00C60B08">
      <w:pPr>
        <w:spacing w:after="0" w:line="240" w:lineRule="auto"/>
        <w:rPr>
          <w:rFonts w:eastAsia="Times New Roman" w:cs="Times New Roman"/>
          <w:lang w:eastAsia="en-CA"/>
        </w:rPr>
      </w:pPr>
      <w:r w:rsidRPr="00370EBD">
        <w:rPr>
          <w:rFonts w:eastAsia="Times New Roman" w:cs="Times New Roman"/>
          <w:i/>
          <w:iCs/>
          <w:color w:val="000000"/>
          <w:lang w:eastAsia="en-CA"/>
        </w:rPr>
        <w:t>Checklist complete.</w:t>
      </w:r>
    </w:p>
    <w:p w:rsidR="00657284" w:rsidRDefault="00657284"/>
    <w:sectPr w:rsidR="0065728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34FBB"/>
    <w:multiLevelType w:val="hybridMultilevel"/>
    <w:tmpl w:val="F840620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B08"/>
    <w:rsid w:val="00657284"/>
    <w:rsid w:val="00C60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2319A0-A634-4C70-BAA3-335714084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0B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0B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and Bryan Gooch</dc:creator>
  <cp:keywords/>
  <dc:description/>
  <cp:lastModifiedBy>Jane and Bryan Gooch</cp:lastModifiedBy>
  <cp:revision>1</cp:revision>
  <dcterms:created xsi:type="dcterms:W3CDTF">2014-06-24T03:17:00Z</dcterms:created>
  <dcterms:modified xsi:type="dcterms:W3CDTF">2014-06-24T03:19:00Z</dcterms:modified>
</cp:coreProperties>
</file>